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16" w:rsidRDefault="00483D16" w:rsidP="00483D16">
      <w:pPr>
        <w:widowControl w:val="0"/>
        <w:pBdr>
          <w:bottom w:val="single" w:sz="12" w:space="1" w:color="auto"/>
        </w:pBdr>
        <w:autoSpaceDE w:val="0"/>
        <w:autoSpaceDN w:val="0"/>
        <w:adjustRightInd w:val="0"/>
        <w:jc w:val="center"/>
        <w:rPr>
          <w:rFonts w:eastAsia="Calibri"/>
          <w:b/>
          <w:sz w:val="32"/>
          <w:szCs w:val="20"/>
        </w:rPr>
      </w:pPr>
      <w:r>
        <w:rPr>
          <w:rFonts w:eastAsia="Calibri"/>
          <w:b/>
          <w:sz w:val="32"/>
          <w:szCs w:val="20"/>
        </w:rPr>
        <w:t>Управление образования города Ростова-на-Дону</w:t>
      </w:r>
    </w:p>
    <w:p w:rsidR="00483D16" w:rsidRDefault="00483D16" w:rsidP="00483D16">
      <w:pPr>
        <w:widowControl w:val="0"/>
        <w:pBdr>
          <w:bottom w:val="single" w:sz="12" w:space="1" w:color="auto"/>
        </w:pBdr>
        <w:autoSpaceDE w:val="0"/>
        <w:autoSpaceDN w:val="0"/>
        <w:adjustRightInd w:val="0"/>
        <w:jc w:val="center"/>
        <w:rPr>
          <w:rFonts w:eastAsia="Calibri"/>
          <w:b/>
          <w:sz w:val="32"/>
          <w:szCs w:val="20"/>
        </w:rPr>
      </w:pPr>
    </w:p>
    <w:p w:rsidR="00483D16" w:rsidRDefault="00483D16" w:rsidP="00483D16">
      <w:pPr>
        <w:widowControl w:val="0"/>
        <w:autoSpaceDE w:val="0"/>
        <w:autoSpaceDN w:val="0"/>
        <w:adjustRightInd w:val="0"/>
        <w:jc w:val="center"/>
        <w:rPr>
          <w:rFonts w:eastAsia="Calibri"/>
          <w:sz w:val="20"/>
          <w:szCs w:val="20"/>
        </w:rPr>
      </w:pPr>
    </w:p>
    <w:p w:rsidR="00483D16" w:rsidRDefault="00483D16" w:rsidP="00483D16">
      <w:pPr>
        <w:widowControl w:val="0"/>
        <w:autoSpaceDE w:val="0"/>
        <w:autoSpaceDN w:val="0"/>
        <w:adjustRightInd w:val="0"/>
        <w:jc w:val="center"/>
        <w:rPr>
          <w:rFonts w:eastAsia="Calibri"/>
          <w:b/>
          <w:sz w:val="32"/>
          <w:szCs w:val="32"/>
        </w:rPr>
      </w:pPr>
      <w:r>
        <w:rPr>
          <w:rFonts w:eastAsia="Calibri"/>
          <w:b/>
          <w:sz w:val="32"/>
          <w:szCs w:val="32"/>
        </w:rPr>
        <w:t>Приказ</w:t>
      </w:r>
    </w:p>
    <w:p w:rsidR="00483D16" w:rsidRDefault="00483D16" w:rsidP="00483D16">
      <w:pPr>
        <w:widowControl w:val="0"/>
        <w:autoSpaceDE w:val="0"/>
        <w:autoSpaceDN w:val="0"/>
        <w:adjustRightInd w:val="0"/>
        <w:jc w:val="center"/>
        <w:rPr>
          <w:rFonts w:eastAsia="Calibri"/>
          <w:b/>
          <w:sz w:val="32"/>
          <w:szCs w:val="32"/>
        </w:rPr>
      </w:pPr>
    </w:p>
    <w:p w:rsidR="00483D16" w:rsidRDefault="00483D16" w:rsidP="00483D16">
      <w:pPr>
        <w:ind w:right="-43"/>
        <w:jc w:val="both"/>
        <w:rPr>
          <w:sz w:val="28"/>
          <w:szCs w:val="28"/>
        </w:rPr>
      </w:pPr>
      <w:r>
        <w:rPr>
          <w:rFonts w:eastAsia="Calibri"/>
          <w:sz w:val="28"/>
          <w:szCs w:val="28"/>
        </w:rPr>
        <w:t>«</w:t>
      </w:r>
      <w:r w:rsidR="008455A4">
        <w:rPr>
          <w:rFonts w:eastAsia="Calibri"/>
          <w:sz w:val="28"/>
          <w:szCs w:val="28"/>
        </w:rPr>
        <w:t>16</w:t>
      </w:r>
      <w:r>
        <w:rPr>
          <w:rFonts w:eastAsia="Calibri"/>
          <w:sz w:val="28"/>
          <w:szCs w:val="28"/>
        </w:rPr>
        <w:t>» _</w:t>
      </w:r>
      <w:r w:rsidR="008455A4">
        <w:rPr>
          <w:rFonts w:eastAsia="Calibri"/>
          <w:sz w:val="28"/>
          <w:szCs w:val="28"/>
        </w:rPr>
        <w:t>04</w:t>
      </w:r>
      <w:bookmarkStart w:id="0" w:name="_GoBack"/>
      <w:bookmarkEnd w:id="0"/>
      <w:r>
        <w:rPr>
          <w:rFonts w:eastAsia="Calibri"/>
          <w:sz w:val="28"/>
          <w:szCs w:val="28"/>
        </w:rPr>
        <w:t xml:space="preserve">_ 2020                                                                          </w:t>
      </w:r>
      <w:proofErr w:type="gramStart"/>
      <w:r>
        <w:rPr>
          <w:rFonts w:eastAsia="Calibri"/>
          <w:sz w:val="28"/>
          <w:szCs w:val="28"/>
        </w:rPr>
        <w:t>№  УОПР</w:t>
      </w:r>
      <w:proofErr w:type="gramEnd"/>
      <w:r>
        <w:rPr>
          <w:rFonts w:eastAsia="Calibri"/>
          <w:sz w:val="28"/>
          <w:szCs w:val="28"/>
        </w:rPr>
        <w:t>-_</w:t>
      </w:r>
      <w:r w:rsidR="008455A4">
        <w:rPr>
          <w:rFonts w:eastAsia="Calibri"/>
          <w:sz w:val="28"/>
          <w:szCs w:val="28"/>
        </w:rPr>
        <w:t>191</w:t>
      </w:r>
    </w:p>
    <w:p w:rsidR="00483D16" w:rsidRDefault="00483D16" w:rsidP="00483D16">
      <w:pPr>
        <w:ind w:right="-43"/>
        <w:jc w:val="both"/>
      </w:pPr>
    </w:p>
    <w:p w:rsidR="00483D16" w:rsidRDefault="00483D16" w:rsidP="00483D16">
      <w:pPr>
        <w:jc w:val="both"/>
        <w:rPr>
          <w:bCs/>
        </w:rPr>
      </w:pPr>
      <w:r>
        <w:t xml:space="preserve">О проведении </w:t>
      </w:r>
      <w:r>
        <w:rPr>
          <w:bCs/>
          <w:lang w:val="en-US"/>
        </w:rPr>
        <w:t>XVI</w:t>
      </w:r>
      <w:r>
        <w:rPr>
          <w:bCs/>
        </w:rPr>
        <w:t xml:space="preserve"> (дистанционного) </w:t>
      </w:r>
      <w:r w:rsidR="009E4EF1">
        <w:rPr>
          <w:bCs/>
        </w:rPr>
        <w:t>г</w:t>
      </w:r>
      <w:r>
        <w:rPr>
          <w:bCs/>
        </w:rPr>
        <w:t>ородского</w:t>
      </w:r>
    </w:p>
    <w:p w:rsidR="00483D16" w:rsidRDefault="00483D16" w:rsidP="00483D16">
      <w:pPr>
        <w:jc w:val="both"/>
        <w:rPr>
          <w:bCs/>
        </w:rPr>
      </w:pPr>
      <w:r>
        <w:rPr>
          <w:bCs/>
        </w:rPr>
        <w:t>краеведческого конкурса рисунка «Мой край Донской»</w:t>
      </w:r>
    </w:p>
    <w:p w:rsidR="00483D16" w:rsidRDefault="00483D16" w:rsidP="00483D16">
      <w:pPr>
        <w:jc w:val="both"/>
        <w:rPr>
          <w:bCs/>
          <w:sz w:val="28"/>
          <w:szCs w:val="28"/>
        </w:rPr>
      </w:pPr>
    </w:p>
    <w:p w:rsidR="00483D16" w:rsidRDefault="00483D16" w:rsidP="00483D16">
      <w:pPr>
        <w:ind w:right="22" w:firstLine="851"/>
        <w:jc w:val="both"/>
        <w:rPr>
          <w:sz w:val="28"/>
          <w:szCs w:val="28"/>
        </w:rPr>
      </w:pPr>
      <w:r>
        <w:rPr>
          <w:sz w:val="28"/>
          <w:szCs w:val="28"/>
        </w:rPr>
        <w:t xml:space="preserve">В соответствии с календарным планом общегородских детских массовых мероприятий на 2019 – 2020 учебный год, </w:t>
      </w:r>
      <w:r>
        <w:rPr>
          <w:b/>
          <w:sz w:val="28"/>
          <w:szCs w:val="28"/>
        </w:rPr>
        <w:t>приказываю</w:t>
      </w:r>
      <w:r>
        <w:rPr>
          <w:sz w:val="28"/>
          <w:szCs w:val="28"/>
        </w:rPr>
        <w:t>:</w:t>
      </w:r>
    </w:p>
    <w:p w:rsidR="00483D16" w:rsidRDefault="00483D16" w:rsidP="00483D16">
      <w:pPr>
        <w:ind w:firstLine="851"/>
        <w:jc w:val="both"/>
        <w:rPr>
          <w:bCs/>
          <w:sz w:val="28"/>
          <w:szCs w:val="28"/>
        </w:rPr>
      </w:pPr>
      <w:r>
        <w:rPr>
          <w:sz w:val="28"/>
          <w:szCs w:val="28"/>
        </w:rPr>
        <w:t xml:space="preserve">1. Утвердить положение о </w:t>
      </w:r>
      <w:r>
        <w:rPr>
          <w:bCs/>
          <w:sz w:val="28"/>
          <w:szCs w:val="28"/>
          <w:lang w:val="en-US"/>
        </w:rPr>
        <w:t>XVI</w:t>
      </w:r>
      <w:r>
        <w:rPr>
          <w:bCs/>
          <w:sz w:val="28"/>
          <w:szCs w:val="28"/>
        </w:rPr>
        <w:t xml:space="preserve"> (дистанционном) </w:t>
      </w:r>
      <w:r w:rsidR="009E4EF1">
        <w:rPr>
          <w:bCs/>
          <w:sz w:val="28"/>
          <w:szCs w:val="28"/>
        </w:rPr>
        <w:t>г</w:t>
      </w:r>
      <w:r>
        <w:rPr>
          <w:bCs/>
          <w:sz w:val="28"/>
          <w:szCs w:val="28"/>
        </w:rPr>
        <w:t xml:space="preserve">ородском краеведческом конкурсе рисунка «Мой край </w:t>
      </w:r>
      <w:proofErr w:type="gramStart"/>
      <w:r>
        <w:rPr>
          <w:bCs/>
          <w:sz w:val="28"/>
          <w:szCs w:val="28"/>
        </w:rPr>
        <w:t xml:space="preserve">Донской»  </w:t>
      </w:r>
      <w:r>
        <w:rPr>
          <w:sz w:val="28"/>
          <w:szCs w:val="28"/>
        </w:rPr>
        <w:t>(</w:t>
      </w:r>
      <w:proofErr w:type="gramEnd"/>
      <w:r>
        <w:rPr>
          <w:sz w:val="28"/>
          <w:szCs w:val="28"/>
        </w:rPr>
        <w:t>Приложение № 1).</w:t>
      </w:r>
    </w:p>
    <w:p w:rsidR="00483D16" w:rsidRDefault="00483D16" w:rsidP="00483D16">
      <w:pPr>
        <w:ind w:firstLine="851"/>
        <w:jc w:val="both"/>
        <w:rPr>
          <w:sz w:val="28"/>
          <w:szCs w:val="28"/>
        </w:rPr>
      </w:pPr>
      <w:r>
        <w:rPr>
          <w:sz w:val="28"/>
          <w:szCs w:val="28"/>
        </w:rPr>
        <w:t xml:space="preserve">2. Директору МБУ ДО </w:t>
      </w:r>
      <w:proofErr w:type="spellStart"/>
      <w:r>
        <w:rPr>
          <w:sz w:val="28"/>
          <w:szCs w:val="28"/>
        </w:rPr>
        <w:t>ЦДЮТур</w:t>
      </w:r>
      <w:proofErr w:type="spellEnd"/>
      <w:r>
        <w:rPr>
          <w:sz w:val="28"/>
          <w:szCs w:val="28"/>
        </w:rPr>
        <w:t xml:space="preserve"> Колеснику В.И.:</w:t>
      </w:r>
    </w:p>
    <w:p w:rsidR="00483D16" w:rsidRDefault="00483D16" w:rsidP="00483D16">
      <w:pPr>
        <w:ind w:firstLine="851"/>
        <w:jc w:val="both"/>
        <w:rPr>
          <w:bCs/>
          <w:sz w:val="28"/>
          <w:szCs w:val="28"/>
        </w:rPr>
      </w:pPr>
      <w:r>
        <w:rPr>
          <w:sz w:val="28"/>
          <w:szCs w:val="28"/>
        </w:rPr>
        <w:t>2.1. Организовать и провести 27 мая 2020 г.</w:t>
      </w:r>
      <w:r>
        <w:rPr>
          <w:b/>
          <w:sz w:val="28"/>
          <w:szCs w:val="28"/>
        </w:rPr>
        <w:t xml:space="preserve"> </w:t>
      </w:r>
      <w:r>
        <w:rPr>
          <w:bCs/>
          <w:sz w:val="28"/>
          <w:szCs w:val="28"/>
          <w:lang w:val="en-US"/>
        </w:rPr>
        <w:t>XVI</w:t>
      </w:r>
      <w:r>
        <w:rPr>
          <w:bCs/>
          <w:sz w:val="28"/>
          <w:szCs w:val="28"/>
        </w:rPr>
        <w:t xml:space="preserve"> (дистанционный) </w:t>
      </w:r>
      <w:r w:rsidR="009E4EF1">
        <w:rPr>
          <w:bCs/>
          <w:sz w:val="28"/>
          <w:szCs w:val="28"/>
        </w:rPr>
        <w:t>г</w:t>
      </w:r>
      <w:r>
        <w:rPr>
          <w:bCs/>
          <w:sz w:val="28"/>
          <w:szCs w:val="28"/>
        </w:rPr>
        <w:t xml:space="preserve">ородской краеведческий конкурс рисунка «Мой край Донской», </w:t>
      </w:r>
      <w:r w:rsidR="009E4EF1">
        <w:rPr>
          <w:bCs/>
          <w:sz w:val="28"/>
          <w:szCs w:val="28"/>
        </w:rPr>
        <w:br/>
      </w:r>
      <w:r>
        <w:rPr>
          <w:sz w:val="28"/>
          <w:szCs w:val="28"/>
        </w:rPr>
        <w:t>в соответствии с утвержденным Положением;</w:t>
      </w:r>
    </w:p>
    <w:p w:rsidR="00483D16" w:rsidRDefault="00483D16" w:rsidP="00483D16">
      <w:pPr>
        <w:ind w:firstLine="851"/>
        <w:jc w:val="both"/>
        <w:rPr>
          <w:sz w:val="28"/>
          <w:szCs w:val="28"/>
        </w:rPr>
      </w:pPr>
      <w:r>
        <w:rPr>
          <w:sz w:val="28"/>
          <w:szCs w:val="28"/>
        </w:rPr>
        <w:t>2.2. Утвердить состав оргкомитета конкурса.</w:t>
      </w:r>
    </w:p>
    <w:p w:rsidR="00483D16" w:rsidRDefault="00483D16" w:rsidP="00483D16">
      <w:pPr>
        <w:ind w:firstLine="851"/>
        <w:jc w:val="both"/>
        <w:rPr>
          <w:sz w:val="28"/>
          <w:szCs w:val="28"/>
        </w:rPr>
      </w:pPr>
      <w:r>
        <w:rPr>
          <w:sz w:val="28"/>
          <w:szCs w:val="28"/>
        </w:rPr>
        <w:t>3. Начальникам районных отделов образования довести данный приказ до сведения образовательных учреждений города Ростова-на-Дону.</w:t>
      </w:r>
    </w:p>
    <w:p w:rsidR="00483D16" w:rsidRDefault="00483D16" w:rsidP="00483D16">
      <w:pPr>
        <w:ind w:firstLine="851"/>
        <w:jc w:val="both"/>
        <w:rPr>
          <w:sz w:val="28"/>
          <w:szCs w:val="28"/>
        </w:rPr>
      </w:pPr>
      <w:r>
        <w:rPr>
          <w:sz w:val="28"/>
          <w:szCs w:val="28"/>
        </w:rPr>
        <w:t>4. Директорам образовательных учреждений города Ростова-на-Дону своевременно направить, в соответствии с Положением, заявки и фотографии работ учащихся для участия в конкурсе с 15 мая по 21 мая 2020 года на e-</w:t>
      </w:r>
      <w:proofErr w:type="spellStart"/>
      <w:r>
        <w:rPr>
          <w:sz w:val="28"/>
          <w:szCs w:val="28"/>
        </w:rPr>
        <w:t>mail</w:t>
      </w:r>
      <w:proofErr w:type="spellEnd"/>
      <w:r>
        <w:rPr>
          <w:sz w:val="28"/>
          <w:szCs w:val="28"/>
        </w:rPr>
        <w:t>: keo-sdtur@mail.ru.</w:t>
      </w:r>
    </w:p>
    <w:p w:rsidR="00483D16" w:rsidRDefault="00483D16" w:rsidP="00483D16">
      <w:pPr>
        <w:ind w:firstLine="851"/>
        <w:jc w:val="both"/>
        <w:rPr>
          <w:sz w:val="28"/>
          <w:szCs w:val="28"/>
        </w:rPr>
      </w:pPr>
      <w:r>
        <w:rPr>
          <w:sz w:val="28"/>
          <w:szCs w:val="28"/>
        </w:rPr>
        <w:t xml:space="preserve">5. Контроль исполнения настоящего приказа возложить на заместителя начальника Управления образования города Ростова-на-Дону </w:t>
      </w:r>
      <w:proofErr w:type="spellStart"/>
      <w:r>
        <w:rPr>
          <w:sz w:val="28"/>
          <w:szCs w:val="28"/>
        </w:rPr>
        <w:t>Ленецкую</w:t>
      </w:r>
      <w:proofErr w:type="spellEnd"/>
      <w:r>
        <w:rPr>
          <w:sz w:val="28"/>
          <w:szCs w:val="28"/>
        </w:rPr>
        <w:t xml:space="preserve"> Л.А.</w:t>
      </w:r>
    </w:p>
    <w:p w:rsidR="00483D16" w:rsidRDefault="00483D16" w:rsidP="00483D16">
      <w:pPr>
        <w:ind w:firstLine="720"/>
        <w:jc w:val="both"/>
        <w:rPr>
          <w:rFonts w:eastAsia="Calibri"/>
          <w:sz w:val="28"/>
          <w:szCs w:val="28"/>
        </w:rPr>
      </w:pPr>
    </w:p>
    <w:p w:rsidR="00483D16" w:rsidRDefault="00483D16" w:rsidP="00483D16">
      <w:pPr>
        <w:ind w:firstLine="720"/>
        <w:jc w:val="both"/>
        <w:rPr>
          <w:rFonts w:eastAsia="Calibri"/>
          <w:sz w:val="28"/>
          <w:szCs w:val="28"/>
        </w:rPr>
      </w:pPr>
    </w:p>
    <w:p w:rsidR="00483D16" w:rsidRDefault="00483D16" w:rsidP="00483D16">
      <w:pPr>
        <w:ind w:firstLine="720"/>
        <w:jc w:val="both"/>
        <w:rPr>
          <w:rFonts w:eastAsia="Calibri"/>
          <w:sz w:val="28"/>
          <w:szCs w:val="28"/>
        </w:rPr>
      </w:pPr>
    </w:p>
    <w:p w:rsidR="00483D16" w:rsidRDefault="00483D16" w:rsidP="00483D16">
      <w:pPr>
        <w:ind w:firstLine="720"/>
        <w:jc w:val="both"/>
        <w:rPr>
          <w:rFonts w:eastAsia="Calibri"/>
          <w:sz w:val="28"/>
          <w:szCs w:val="28"/>
        </w:rPr>
      </w:pPr>
    </w:p>
    <w:p w:rsidR="00483D16" w:rsidRDefault="00483D16" w:rsidP="00483D16">
      <w:pPr>
        <w:ind w:firstLine="720"/>
        <w:jc w:val="both"/>
        <w:rPr>
          <w:rFonts w:eastAsia="Calibri"/>
          <w:sz w:val="28"/>
          <w:szCs w:val="28"/>
        </w:rPr>
      </w:pPr>
    </w:p>
    <w:p w:rsidR="00483D16" w:rsidRDefault="00483D16" w:rsidP="00483D16">
      <w:pPr>
        <w:jc w:val="both"/>
        <w:rPr>
          <w:rFonts w:eastAsia="Calibri"/>
          <w:sz w:val="28"/>
          <w:szCs w:val="28"/>
        </w:rPr>
      </w:pPr>
      <w:r>
        <w:rPr>
          <w:rFonts w:eastAsia="Calibri"/>
          <w:sz w:val="28"/>
          <w:szCs w:val="28"/>
        </w:rPr>
        <w:t>Начальник</w:t>
      </w:r>
    </w:p>
    <w:p w:rsidR="00483D16" w:rsidRDefault="00483D16" w:rsidP="00483D16">
      <w:pPr>
        <w:jc w:val="both"/>
        <w:rPr>
          <w:rFonts w:eastAsia="Calibri"/>
          <w:sz w:val="28"/>
          <w:szCs w:val="28"/>
        </w:rPr>
      </w:pPr>
      <w:r>
        <w:rPr>
          <w:rFonts w:eastAsia="Calibri"/>
          <w:sz w:val="28"/>
          <w:szCs w:val="28"/>
        </w:rPr>
        <w:t>Управления образования                                                           В.А. Чернышова</w:t>
      </w:r>
    </w:p>
    <w:p w:rsidR="00483D16" w:rsidRDefault="00483D16" w:rsidP="00483D16">
      <w:pPr>
        <w:jc w:val="both"/>
        <w:rPr>
          <w:rFonts w:eastAsia="Calibri"/>
          <w:sz w:val="28"/>
          <w:szCs w:val="28"/>
        </w:rPr>
      </w:pPr>
    </w:p>
    <w:p w:rsidR="00483D16" w:rsidRDefault="00483D16" w:rsidP="00483D16">
      <w:pPr>
        <w:jc w:val="both"/>
        <w:rPr>
          <w:rFonts w:eastAsia="Calibri"/>
          <w:sz w:val="28"/>
          <w:szCs w:val="28"/>
        </w:rPr>
      </w:pPr>
    </w:p>
    <w:p w:rsidR="00483D16" w:rsidRDefault="00483D16" w:rsidP="00483D16">
      <w:pPr>
        <w:jc w:val="both"/>
        <w:rPr>
          <w:rFonts w:eastAsia="Calibri"/>
          <w:sz w:val="28"/>
          <w:szCs w:val="28"/>
        </w:rPr>
      </w:pPr>
    </w:p>
    <w:p w:rsidR="00483D16" w:rsidRDefault="00483D16" w:rsidP="00483D16">
      <w:pPr>
        <w:jc w:val="both"/>
        <w:rPr>
          <w:rFonts w:eastAsia="Calibri"/>
          <w:sz w:val="28"/>
          <w:szCs w:val="28"/>
        </w:rPr>
      </w:pPr>
    </w:p>
    <w:p w:rsidR="00483D16" w:rsidRDefault="00483D16" w:rsidP="00483D16">
      <w:pPr>
        <w:jc w:val="both"/>
        <w:rPr>
          <w:rFonts w:eastAsia="Calibri"/>
          <w:sz w:val="28"/>
          <w:szCs w:val="28"/>
        </w:rPr>
      </w:pPr>
    </w:p>
    <w:p w:rsidR="00483D16" w:rsidRDefault="00483D16" w:rsidP="00483D16">
      <w:pPr>
        <w:jc w:val="both"/>
        <w:rPr>
          <w:rFonts w:eastAsia="Calibri"/>
          <w:sz w:val="28"/>
          <w:szCs w:val="28"/>
        </w:rPr>
      </w:pPr>
    </w:p>
    <w:p w:rsidR="00483D16" w:rsidRDefault="00483D16" w:rsidP="00483D16">
      <w:pPr>
        <w:jc w:val="both"/>
        <w:rPr>
          <w:rFonts w:eastAsia="Calibri"/>
          <w:sz w:val="28"/>
          <w:szCs w:val="28"/>
        </w:rPr>
      </w:pPr>
    </w:p>
    <w:p w:rsidR="009E4EF1" w:rsidRDefault="009E4EF1" w:rsidP="00483D16">
      <w:pPr>
        <w:jc w:val="both"/>
        <w:rPr>
          <w:rFonts w:eastAsia="Calibri"/>
          <w:sz w:val="28"/>
          <w:szCs w:val="28"/>
        </w:rPr>
      </w:pPr>
    </w:p>
    <w:p w:rsidR="00483D16" w:rsidRDefault="00483D16" w:rsidP="00483D16">
      <w:pPr>
        <w:jc w:val="both"/>
        <w:rPr>
          <w:rFonts w:eastAsia="Calibri"/>
          <w:sz w:val="28"/>
          <w:szCs w:val="28"/>
        </w:rPr>
      </w:pPr>
    </w:p>
    <w:p w:rsidR="00483D16" w:rsidRDefault="00483D16" w:rsidP="00483D16">
      <w:pPr>
        <w:ind w:right="22"/>
        <w:jc w:val="both"/>
        <w:rPr>
          <w:sz w:val="20"/>
          <w:szCs w:val="20"/>
        </w:rPr>
      </w:pPr>
      <w:r>
        <w:rPr>
          <w:sz w:val="20"/>
          <w:szCs w:val="20"/>
        </w:rPr>
        <w:t xml:space="preserve">Рыбина Галина Леонидовна </w:t>
      </w:r>
    </w:p>
    <w:p w:rsidR="00483D16" w:rsidRDefault="00483D16" w:rsidP="00483D16">
      <w:pPr>
        <w:ind w:right="22"/>
        <w:jc w:val="both"/>
        <w:rPr>
          <w:sz w:val="20"/>
          <w:szCs w:val="20"/>
        </w:rPr>
      </w:pPr>
      <w:r>
        <w:rPr>
          <w:sz w:val="20"/>
          <w:szCs w:val="20"/>
        </w:rPr>
        <w:t>8 (863) 240 17 00</w:t>
      </w:r>
    </w:p>
    <w:p w:rsidR="00483D16" w:rsidRDefault="00483D16" w:rsidP="00483D16">
      <w:pPr>
        <w:ind w:right="22"/>
        <w:jc w:val="right"/>
      </w:pPr>
      <w:r>
        <w:lastRenderedPageBreak/>
        <w:t>Приложение № 1</w:t>
      </w:r>
    </w:p>
    <w:p w:rsidR="00483D16" w:rsidRDefault="00483D16" w:rsidP="00483D16">
      <w:pPr>
        <w:jc w:val="right"/>
      </w:pPr>
      <w:r>
        <w:t>к приказу № УОПР-_____ от ___</w:t>
      </w:r>
      <w:proofErr w:type="gramStart"/>
      <w:r>
        <w:t>_._</w:t>
      </w:r>
      <w:proofErr w:type="gramEnd"/>
      <w:r>
        <w:t>___.2020</w:t>
      </w:r>
    </w:p>
    <w:p w:rsidR="00C77DEC" w:rsidRDefault="00C77DEC" w:rsidP="00483D16">
      <w:pPr>
        <w:pStyle w:val="2"/>
        <w:jc w:val="center"/>
        <w:rPr>
          <w:b/>
        </w:rPr>
      </w:pPr>
    </w:p>
    <w:p w:rsidR="00483D16" w:rsidRDefault="00483D16" w:rsidP="00483D16">
      <w:pPr>
        <w:pStyle w:val="2"/>
        <w:jc w:val="center"/>
        <w:rPr>
          <w:b/>
        </w:rPr>
      </w:pPr>
      <w:r>
        <w:rPr>
          <w:b/>
        </w:rPr>
        <w:t>ПОЛОЖЕНИЕ</w:t>
      </w:r>
    </w:p>
    <w:p w:rsidR="00483D16" w:rsidRDefault="00483D16" w:rsidP="00483D16">
      <w:pPr>
        <w:jc w:val="center"/>
        <w:rPr>
          <w:b/>
          <w:bCs/>
          <w:sz w:val="28"/>
          <w:szCs w:val="28"/>
        </w:rPr>
      </w:pPr>
      <w:r>
        <w:rPr>
          <w:b/>
          <w:bCs/>
          <w:sz w:val="28"/>
          <w:szCs w:val="28"/>
        </w:rPr>
        <w:t xml:space="preserve">о </w:t>
      </w:r>
      <w:proofErr w:type="gramStart"/>
      <w:r>
        <w:rPr>
          <w:b/>
          <w:bCs/>
          <w:sz w:val="28"/>
          <w:szCs w:val="28"/>
          <w:lang w:val="en-US"/>
        </w:rPr>
        <w:t>XVI</w:t>
      </w:r>
      <w:r w:rsidRPr="00483D16">
        <w:rPr>
          <w:b/>
          <w:bCs/>
          <w:sz w:val="28"/>
          <w:szCs w:val="28"/>
        </w:rPr>
        <w:t xml:space="preserve"> </w:t>
      </w:r>
      <w:r>
        <w:rPr>
          <w:b/>
          <w:bCs/>
          <w:sz w:val="28"/>
          <w:szCs w:val="28"/>
        </w:rPr>
        <w:t xml:space="preserve"> (</w:t>
      </w:r>
      <w:proofErr w:type="gramEnd"/>
      <w:r>
        <w:rPr>
          <w:b/>
          <w:bCs/>
          <w:sz w:val="28"/>
          <w:szCs w:val="28"/>
        </w:rPr>
        <w:t xml:space="preserve">дистанционном) </w:t>
      </w:r>
      <w:r w:rsidR="00C77DEC">
        <w:rPr>
          <w:b/>
          <w:bCs/>
          <w:sz w:val="28"/>
          <w:szCs w:val="28"/>
        </w:rPr>
        <w:t>г</w:t>
      </w:r>
      <w:r>
        <w:rPr>
          <w:b/>
          <w:bCs/>
          <w:sz w:val="28"/>
          <w:szCs w:val="28"/>
        </w:rPr>
        <w:t>ородском краеведческом конкурсе рисунка</w:t>
      </w:r>
    </w:p>
    <w:p w:rsidR="00483D16" w:rsidRDefault="00483D16" w:rsidP="00483D16">
      <w:pPr>
        <w:jc w:val="center"/>
        <w:rPr>
          <w:b/>
          <w:bCs/>
          <w:sz w:val="28"/>
          <w:szCs w:val="28"/>
        </w:rPr>
      </w:pPr>
      <w:r>
        <w:rPr>
          <w:b/>
          <w:bCs/>
          <w:sz w:val="28"/>
          <w:szCs w:val="28"/>
        </w:rPr>
        <w:t>«Мой край Донской»</w:t>
      </w:r>
    </w:p>
    <w:p w:rsidR="00483D16" w:rsidRDefault="00483D16" w:rsidP="00483D16">
      <w:pPr>
        <w:jc w:val="both"/>
        <w:rPr>
          <w:b/>
          <w:sz w:val="28"/>
          <w:szCs w:val="28"/>
        </w:rPr>
      </w:pPr>
      <w:r>
        <w:rPr>
          <w:b/>
          <w:sz w:val="28"/>
          <w:szCs w:val="28"/>
        </w:rPr>
        <w:t xml:space="preserve">     1. Цели и задачи Конкурса:</w:t>
      </w:r>
    </w:p>
    <w:p w:rsidR="00483D16" w:rsidRDefault="00483D16" w:rsidP="00483D16">
      <w:pPr>
        <w:jc w:val="both"/>
        <w:rPr>
          <w:sz w:val="28"/>
          <w:szCs w:val="28"/>
        </w:rPr>
      </w:pPr>
      <w:r>
        <w:rPr>
          <w:sz w:val="28"/>
          <w:szCs w:val="28"/>
        </w:rPr>
        <w:t>- выявление и поощрение одаренных учащихся;</w:t>
      </w:r>
    </w:p>
    <w:p w:rsidR="00483D16" w:rsidRDefault="00483D16" w:rsidP="00483D16">
      <w:pPr>
        <w:jc w:val="both"/>
        <w:rPr>
          <w:sz w:val="28"/>
          <w:szCs w:val="28"/>
        </w:rPr>
      </w:pPr>
      <w:r>
        <w:rPr>
          <w:sz w:val="28"/>
          <w:szCs w:val="28"/>
        </w:rPr>
        <w:t>- развитие творческих способностей детей;</w:t>
      </w:r>
    </w:p>
    <w:p w:rsidR="00483D16" w:rsidRDefault="00483D16" w:rsidP="00483D16">
      <w:pPr>
        <w:jc w:val="both"/>
        <w:rPr>
          <w:sz w:val="28"/>
          <w:szCs w:val="28"/>
        </w:rPr>
      </w:pPr>
      <w:r>
        <w:rPr>
          <w:sz w:val="28"/>
          <w:szCs w:val="28"/>
        </w:rPr>
        <w:t>- побуждение учащихся к творческому выражению своих впечатлений;</w:t>
      </w:r>
    </w:p>
    <w:p w:rsidR="00483D16" w:rsidRDefault="00483D16" w:rsidP="00483D16">
      <w:pPr>
        <w:jc w:val="both"/>
        <w:rPr>
          <w:sz w:val="28"/>
          <w:szCs w:val="28"/>
        </w:rPr>
      </w:pPr>
      <w:r>
        <w:rPr>
          <w:sz w:val="28"/>
          <w:szCs w:val="28"/>
        </w:rPr>
        <w:t>- воспитание патриотизма и гражданственности детей, уважения и бережного отношения к культуре и истории Ростовской области.</w:t>
      </w:r>
    </w:p>
    <w:p w:rsidR="00483D16" w:rsidRDefault="00483D16" w:rsidP="00483D16">
      <w:pPr>
        <w:jc w:val="both"/>
        <w:rPr>
          <w:b/>
          <w:sz w:val="28"/>
          <w:szCs w:val="28"/>
        </w:rPr>
      </w:pPr>
      <w:r>
        <w:rPr>
          <w:b/>
          <w:bCs/>
          <w:sz w:val="28"/>
          <w:szCs w:val="28"/>
        </w:rPr>
        <w:t xml:space="preserve">     2. </w:t>
      </w:r>
      <w:r>
        <w:rPr>
          <w:b/>
          <w:sz w:val="28"/>
          <w:szCs w:val="28"/>
        </w:rPr>
        <w:t>Время и место проведения Конкурса</w:t>
      </w:r>
    </w:p>
    <w:p w:rsidR="00483D16" w:rsidRDefault="00483D16" w:rsidP="00483D16">
      <w:pPr>
        <w:pStyle w:val="23"/>
        <w:ind w:left="0"/>
      </w:pPr>
      <w:r>
        <w:t xml:space="preserve">   Конкурс проводится 27 мая 2020 года в помещении МБУ ДО </w:t>
      </w:r>
      <w:proofErr w:type="spellStart"/>
      <w:r>
        <w:t>ЦДЮТур</w:t>
      </w:r>
      <w:proofErr w:type="spellEnd"/>
      <w:r>
        <w:t xml:space="preserve">. Присутствие участников во время проведения Конкурса </w:t>
      </w:r>
      <w:r>
        <w:rPr>
          <w:u w:val="single"/>
        </w:rPr>
        <w:t>не требуется,</w:t>
      </w:r>
      <w:r>
        <w:t xml:space="preserve"> в связи с дистанционным характером мероприятия.</w:t>
      </w:r>
    </w:p>
    <w:p w:rsidR="00483D16" w:rsidRDefault="00483D16" w:rsidP="00483D16">
      <w:pPr>
        <w:jc w:val="both"/>
        <w:rPr>
          <w:bCs/>
          <w:sz w:val="28"/>
          <w:szCs w:val="28"/>
        </w:rPr>
      </w:pPr>
      <w:r>
        <w:rPr>
          <w:b/>
          <w:sz w:val="28"/>
          <w:szCs w:val="28"/>
        </w:rPr>
        <w:t xml:space="preserve">     3. </w:t>
      </w:r>
      <w:r>
        <w:rPr>
          <w:b/>
          <w:bCs/>
          <w:sz w:val="28"/>
          <w:szCs w:val="28"/>
        </w:rPr>
        <w:t>Участники Конкурса</w:t>
      </w:r>
    </w:p>
    <w:p w:rsidR="00483D16" w:rsidRDefault="00483D16" w:rsidP="00483D16">
      <w:pPr>
        <w:pStyle w:val="21"/>
        <w:jc w:val="both"/>
      </w:pPr>
      <w:r>
        <w:t xml:space="preserve">   Конкурс проводится среди учащихся образовательных учреждений города Ростова-на-Дону по следующим возрастным группам:</w:t>
      </w:r>
    </w:p>
    <w:p w:rsidR="00483D16" w:rsidRDefault="00483D16" w:rsidP="00483D16">
      <w:pPr>
        <w:jc w:val="both"/>
        <w:rPr>
          <w:sz w:val="28"/>
          <w:szCs w:val="28"/>
        </w:rPr>
      </w:pPr>
      <w:r>
        <w:rPr>
          <w:sz w:val="28"/>
          <w:szCs w:val="28"/>
        </w:rPr>
        <w:t>- начальная возрастная группа – 1 – 3 класс;</w:t>
      </w:r>
    </w:p>
    <w:p w:rsidR="00483D16" w:rsidRDefault="00483D16" w:rsidP="00483D16">
      <w:pPr>
        <w:jc w:val="both"/>
        <w:rPr>
          <w:sz w:val="28"/>
          <w:szCs w:val="28"/>
        </w:rPr>
      </w:pPr>
      <w:r>
        <w:rPr>
          <w:sz w:val="28"/>
          <w:szCs w:val="28"/>
        </w:rPr>
        <w:t>- младшая возрастная группа – 4 – 5 класс;</w:t>
      </w:r>
    </w:p>
    <w:p w:rsidR="00483D16" w:rsidRDefault="00483D16" w:rsidP="00483D16">
      <w:pPr>
        <w:jc w:val="both"/>
        <w:rPr>
          <w:sz w:val="28"/>
          <w:szCs w:val="28"/>
        </w:rPr>
      </w:pPr>
      <w:r>
        <w:rPr>
          <w:sz w:val="28"/>
          <w:szCs w:val="28"/>
        </w:rPr>
        <w:t>- средняя возрастная группа – 6 – 8 класс;</w:t>
      </w:r>
    </w:p>
    <w:p w:rsidR="00483D16" w:rsidRDefault="00483D16" w:rsidP="00483D16">
      <w:pPr>
        <w:jc w:val="both"/>
        <w:rPr>
          <w:sz w:val="28"/>
          <w:szCs w:val="28"/>
        </w:rPr>
      </w:pPr>
      <w:r>
        <w:rPr>
          <w:sz w:val="28"/>
          <w:szCs w:val="28"/>
        </w:rPr>
        <w:t>- старшая возрастная группа – 9 – 11 класс.</w:t>
      </w:r>
    </w:p>
    <w:p w:rsidR="00483D16" w:rsidRDefault="00483D16" w:rsidP="00483D16">
      <w:pPr>
        <w:jc w:val="both"/>
        <w:rPr>
          <w:b/>
          <w:sz w:val="28"/>
          <w:szCs w:val="28"/>
        </w:rPr>
      </w:pPr>
      <w:r>
        <w:rPr>
          <w:b/>
          <w:sz w:val="28"/>
          <w:szCs w:val="28"/>
        </w:rPr>
        <w:t xml:space="preserve">     4. Общие положения:</w:t>
      </w:r>
    </w:p>
    <w:p w:rsidR="00483D16" w:rsidRDefault="00483D16" w:rsidP="00483D16">
      <w:pPr>
        <w:jc w:val="both"/>
        <w:rPr>
          <w:sz w:val="28"/>
          <w:szCs w:val="28"/>
        </w:rPr>
      </w:pPr>
      <w:r>
        <w:rPr>
          <w:sz w:val="28"/>
          <w:szCs w:val="28"/>
        </w:rPr>
        <w:t xml:space="preserve">   На Конкурс представляются </w:t>
      </w:r>
      <w:r>
        <w:rPr>
          <w:b/>
          <w:sz w:val="28"/>
          <w:szCs w:val="28"/>
          <w:u w:val="single"/>
        </w:rPr>
        <w:t>фотографии рисунков</w:t>
      </w:r>
      <w:r w:rsidR="008F110D">
        <w:rPr>
          <w:b/>
          <w:sz w:val="28"/>
          <w:szCs w:val="28"/>
          <w:u w:val="single"/>
        </w:rPr>
        <w:t xml:space="preserve"> в электронном  виде.</w:t>
      </w:r>
    </w:p>
    <w:p w:rsidR="00483D16" w:rsidRDefault="00483D16" w:rsidP="00483D16">
      <w:pPr>
        <w:jc w:val="both"/>
        <w:rPr>
          <w:b/>
          <w:sz w:val="28"/>
          <w:szCs w:val="28"/>
        </w:rPr>
      </w:pPr>
      <w:r>
        <w:rPr>
          <w:b/>
          <w:sz w:val="28"/>
          <w:szCs w:val="28"/>
        </w:rPr>
        <w:t xml:space="preserve">   Конкурс проводится по номинациям:</w:t>
      </w:r>
    </w:p>
    <w:p w:rsidR="00483D16" w:rsidRDefault="00483D16" w:rsidP="00483D16">
      <w:pPr>
        <w:jc w:val="both"/>
        <w:rPr>
          <w:sz w:val="28"/>
          <w:szCs w:val="28"/>
        </w:rPr>
      </w:pPr>
      <w:r>
        <w:rPr>
          <w:b/>
          <w:sz w:val="28"/>
          <w:szCs w:val="28"/>
        </w:rPr>
        <w:t xml:space="preserve">- «Донской пейзаж» </w:t>
      </w:r>
      <w:r>
        <w:rPr>
          <w:sz w:val="28"/>
          <w:szCs w:val="28"/>
        </w:rPr>
        <w:t>– рисунок отражает видение участником природы родной Ростовской области во всей ее красоте и многогранности.</w:t>
      </w:r>
    </w:p>
    <w:p w:rsidR="00483D16" w:rsidRDefault="00483D16" w:rsidP="00483D16">
      <w:pPr>
        <w:jc w:val="both"/>
        <w:rPr>
          <w:sz w:val="28"/>
          <w:szCs w:val="28"/>
        </w:rPr>
      </w:pPr>
      <w:r>
        <w:rPr>
          <w:b/>
          <w:sz w:val="28"/>
          <w:szCs w:val="28"/>
        </w:rPr>
        <w:t>-</w:t>
      </w:r>
      <w:r>
        <w:rPr>
          <w:sz w:val="28"/>
          <w:szCs w:val="28"/>
        </w:rPr>
        <w:t xml:space="preserve"> </w:t>
      </w:r>
      <w:r>
        <w:rPr>
          <w:b/>
          <w:sz w:val="28"/>
          <w:szCs w:val="28"/>
        </w:rPr>
        <w:t>«Год Памяти и Славы»</w:t>
      </w:r>
      <w:r>
        <w:rPr>
          <w:sz w:val="28"/>
          <w:szCs w:val="28"/>
        </w:rPr>
        <w:t xml:space="preserve"> – рисунок отражает представления участника о Ростове, как городе Воинской славы, изображает события, связанные с 75-летием победы в Великой Отечественной войне.</w:t>
      </w:r>
    </w:p>
    <w:p w:rsidR="00483D16" w:rsidRDefault="00483D16" w:rsidP="00483D16">
      <w:pPr>
        <w:jc w:val="both"/>
        <w:rPr>
          <w:b/>
          <w:sz w:val="28"/>
          <w:szCs w:val="28"/>
        </w:rPr>
      </w:pPr>
      <w:r>
        <w:rPr>
          <w:b/>
          <w:sz w:val="28"/>
          <w:szCs w:val="28"/>
        </w:rPr>
        <w:t xml:space="preserve">   Требования к фотографиям работ:</w:t>
      </w:r>
    </w:p>
    <w:p w:rsidR="00483D16" w:rsidRDefault="00483D16" w:rsidP="00483D16">
      <w:pPr>
        <w:jc w:val="both"/>
        <w:rPr>
          <w:sz w:val="28"/>
          <w:szCs w:val="28"/>
        </w:rPr>
      </w:pPr>
      <w:r>
        <w:rPr>
          <w:sz w:val="28"/>
          <w:szCs w:val="28"/>
        </w:rPr>
        <w:t xml:space="preserve">   Для участия в Конкурсе необходимо предоставить файл в формате JPEG (JPG), содержащий цветную фотографию рисунка. Размер фотографии не менее 1600 пикселей по длинной стороне кадра, разрешение не меньше 180 пикселей на дюйм. Качество фотографии должно быть таким, чтобы не снижать общего впечатления от рисунка. Рисунок должен полностью помещаться в кадре. Обработка фотографии в графических редакторах </w:t>
      </w:r>
      <w:r>
        <w:rPr>
          <w:sz w:val="28"/>
          <w:szCs w:val="28"/>
          <w:u w:val="single"/>
        </w:rPr>
        <w:t>не допускается</w:t>
      </w:r>
      <w:r>
        <w:rPr>
          <w:sz w:val="28"/>
          <w:szCs w:val="28"/>
        </w:rPr>
        <w:t xml:space="preserve">. Название файла с фотографией должно содержать следующую информацию: ФИО участника, класс, образовательное учреждение, название рисунка (написание данных на лицевой стороне рисунка </w:t>
      </w:r>
      <w:r>
        <w:rPr>
          <w:sz w:val="28"/>
          <w:szCs w:val="28"/>
          <w:u w:val="single"/>
        </w:rPr>
        <w:t>не допускается</w:t>
      </w:r>
      <w:r>
        <w:rPr>
          <w:sz w:val="28"/>
          <w:szCs w:val="28"/>
        </w:rPr>
        <w:t>).</w:t>
      </w:r>
    </w:p>
    <w:p w:rsidR="00483D16" w:rsidRDefault="00483D16" w:rsidP="00483D16">
      <w:pPr>
        <w:jc w:val="both"/>
        <w:rPr>
          <w:b/>
          <w:sz w:val="28"/>
          <w:szCs w:val="28"/>
        </w:rPr>
      </w:pPr>
      <w:r>
        <w:rPr>
          <w:b/>
          <w:sz w:val="28"/>
          <w:szCs w:val="28"/>
        </w:rPr>
        <w:t xml:space="preserve">   Требования к работам:</w:t>
      </w:r>
    </w:p>
    <w:p w:rsidR="00483D16" w:rsidRDefault="00483D16" w:rsidP="00483D16">
      <w:pPr>
        <w:jc w:val="both"/>
        <w:rPr>
          <w:b/>
          <w:sz w:val="28"/>
          <w:szCs w:val="28"/>
        </w:rPr>
      </w:pPr>
      <w:r>
        <w:rPr>
          <w:sz w:val="28"/>
          <w:szCs w:val="28"/>
        </w:rPr>
        <w:t xml:space="preserve">   Работы выполняются в любой живописной технике от руки.</w:t>
      </w:r>
      <w:r>
        <w:rPr>
          <w:b/>
          <w:sz w:val="28"/>
          <w:szCs w:val="28"/>
        </w:rPr>
        <w:t xml:space="preserve"> Распечатанные или выполненные на компьютере работы к участию в Конкурсе не принимаются.</w:t>
      </w:r>
      <w:r>
        <w:rPr>
          <w:sz w:val="28"/>
          <w:szCs w:val="28"/>
        </w:rPr>
        <w:t xml:space="preserve"> </w:t>
      </w:r>
    </w:p>
    <w:p w:rsidR="00483D16" w:rsidRDefault="00483D16" w:rsidP="00483D16">
      <w:pPr>
        <w:jc w:val="both"/>
        <w:rPr>
          <w:sz w:val="28"/>
          <w:szCs w:val="28"/>
        </w:rPr>
      </w:pPr>
      <w:r>
        <w:rPr>
          <w:sz w:val="28"/>
          <w:szCs w:val="28"/>
        </w:rPr>
        <w:lastRenderedPageBreak/>
        <w:t xml:space="preserve">   К участию в Конкурсе допускаются не более 2-х работ по каждой номинации и возрастной группе от одного образовательного учреждения. К участию в Конкурсе допускаются работы, ранее в данном Конкурсе не участвовавшие. </w:t>
      </w:r>
      <w:r>
        <w:rPr>
          <w:b/>
          <w:sz w:val="28"/>
          <w:szCs w:val="28"/>
        </w:rPr>
        <w:t>Работы, не соответствующие требованиям Положения Конкурса, не принимаются.</w:t>
      </w:r>
    </w:p>
    <w:p w:rsidR="00483D16" w:rsidRDefault="00483D16" w:rsidP="00483D16">
      <w:pPr>
        <w:jc w:val="both"/>
        <w:rPr>
          <w:sz w:val="28"/>
          <w:szCs w:val="28"/>
        </w:rPr>
      </w:pPr>
      <w:r>
        <w:rPr>
          <w:b/>
          <w:sz w:val="28"/>
          <w:szCs w:val="28"/>
        </w:rPr>
        <w:t xml:space="preserve">   Критерии оценки работ:</w:t>
      </w:r>
    </w:p>
    <w:p w:rsidR="00483D16" w:rsidRDefault="00483D16" w:rsidP="00483D16">
      <w:pPr>
        <w:jc w:val="both"/>
        <w:rPr>
          <w:sz w:val="28"/>
          <w:szCs w:val="28"/>
        </w:rPr>
      </w:pPr>
      <w:r>
        <w:rPr>
          <w:sz w:val="28"/>
          <w:szCs w:val="28"/>
        </w:rPr>
        <w:t>- художественный вкус, оригинальность работы (12 баллов);</w:t>
      </w:r>
    </w:p>
    <w:p w:rsidR="00483D16" w:rsidRDefault="00483D16" w:rsidP="00483D16">
      <w:pPr>
        <w:jc w:val="both"/>
        <w:rPr>
          <w:sz w:val="28"/>
          <w:szCs w:val="28"/>
        </w:rPr>
      </w:pPr>
      <w:r>
        <w:rPr>
          <w:sz w:val="28"/>
          <w:szCs w:val="28"/>
        </w:rPr>
        <w:t>- мастерство исполнения, соответствие возрасту (16 баллов);</w:t>
      </w:r>
    </w:p>
    <w:p w:rsidR="00483D16" w:rsidRDefault="00483D16" w:rsidP="00483D16">
      <w:pPr>
        <w:jc w:val="both"/>
        <w:rPr>
          <w:sz w:val="28"/>
          <w:szCs w:val="28"/>
        </w:rPr>
      </w:pPr>
      <w:r>
        <w:rPr>
          <w:sz w:val="28"/>
          <w:szCs w:val="28"/>
        </w:rPr>
        <w:t>- цветовое решение, колорит (10 баллов);</w:t>
      </w:r>
    </w:p>
    <w:p w:rsidR="00483D16" w:rsidRDefault="00483D16" w:rsidP="00483D16">
      <w:pPr>
        <w:jc w:val="both"/>
        <w:rPr>
          <w:sz w:val="28"/>
          <w:szCs w:val="28"/>
        </w:rPr>
      </w:pPr>
      <w:r>
        <w:rPr>
          <w:sz w:val="28"/>
          <w:szCs w:val="28"/>
        </w:rPr>
        <w:t>- композиция (12 баллов);</w:t>
      </w:r>
    </w:p>
    <w:p w:rsidR="00483D16" w:rsidRDefault="00483D16" w:rsidP="00483D16">
      <w:pPr>
        <w:jc w:val="both"/>
        <w:rPr>
          <w:sz w:val="28"/>
          <w:szCs w:val="28"/>
        </w:rPr>
      </w:pPr>
      <w:r>
        <w:rPr>
          <w:sz w:val="28"/>
          <w:szCs w:val="28"/>
        </w:rPr>
        <w:t>- эстетичный вид, оформление работы (6 баллов);</w:t>
      </w:r>
    </w:p>
    <w:p w:rsidR="00483D16" w:rsidRDefault="00483D16" w:rsidP="00483D16">
      <w:pPr>
        <w:jc w:val="both"/>
        <w:rPr>
          <w:sz w:val="28"/>
          <w:szCs w:val="28"/>
        </w:rPr>
      </w:pPr>
      <w:r>
        <w:rPr>
          <w:sz w:val="28"/>
          <w:szCs w:val="28"/>
        </w:rPr>
        <w:t>- соответствие тематике номинации, требованиям Конкурса (4 балла).</w:t>
      </w:r>
    </w:p>
    <w:p w:rsidR="00483D16" w:rsidRDefault="00483D16" w:rsidP="00483D16">
      <w:pPr>
        <w:jc w:val="both"/>
        <w:rPr>
          <w:b/>
          <w:bCs/>
          <w:sz w:val="28"/>
          <w:szCs w:val="28"/>
        </w:rPr>
      </w:pPr>
      <w:r>
        <w:rPr>
          <w:b/>
          <w:bCs/>
          <w:sz w:val="28"/>
          <w:szCs w:val="28"/>
        </w:rPr>
        <w:t xml:space="preserve">     5. Подведение итогов Конкурса</w:t>
      </w:r>
    </w:p>
    <w:p w:rsidR="00483D16" w:rsidRDefault="00483D16" w:rsidP="00483D16">
      <w:pPr>
        <w:jc w:val="both"/>
        <w:rPr>
          <w:sz w:val="28"/>
          <w:szCs w:val="28"/>
        </w:rPr>
      </w:pPr>
      <w:r>
        <w:rPr>
          <w:sz w:val="28"/>
          <w:szCs w:val="28"/>
        </w:rPr>
        <w:t xml:space="preserve">   Конкурсные работы оценивает жюри, сформированное оргкомитетом, согласно критериям оценки. Состав жюри формируется из числа специалистов в сфере культуры, образования. Для определения победителей Конкурса оргкомитет и жюри Конкурса определяют проходной балл. Призовые места присуждаются участникам, набравшим проходной балл. Оргкомитет и жюри Конкурса имеют право не присуждать все призовые места при низком уровне работ.</w:t>
      </w:r>
    </w:p>
    <w:p w:rsidR="00483D16" w:rsidRDefault="00483D16" w:rsidP="00483D16">
      <w:pPr>
        <w:jc w:val="both"/>
        <w:rPr>
          <w:sz w:val="28"/>
          <w:szCs w:val="28"/>
        </w:rPr>
      </w:pPr>
      <w:r>
        <w:rPr>
          <w:sz w:val="28"/>
          <w:szCs w:val="28"/>
        </w:rPr>
        <w:t xml:space="preserve">   Победителям Конкурса на е-</w:t>
      </w:r>
      <w:proofErr w:type="spellStart"/>
      <w:r>
        <w:rPr>
          <w:sz w:val="28"/>
          <w:szCs w:val="28"/>
        </w:rPr>
        <w:t>mail</w:t>
      </w:r>
      <w:proofErr w:type="spellEnd"/>
      <w:r>
        <w:rPr>
          <w:sz w:val="28"/>
          <w:szCs w:val="28"/>
        </w:rPr>
        <w:t xml:space="preserve"> школы будут отправлены грамоты (за I – III места), руководителям победителей – благодарственные письма. Участникам, не занявшим призовые места, на е-</w:t>
      </w:r>
      <w:proofErr w:type="spellStart"/>
      <w:r>
        <w:rPr>
          <w:sz w:val="28"/>
          <w:szCs w:val="28"/>
        </w:rPr>
        <w:t>mail</w:t>
      </w:r>
      <w:proofErr w:type="spellEnd"/>
      <w:r>
        <w:rPr>
          <w:sz w:val="28"/>
          <w:szCs w:val="28"/>
        </w:rPr>
        <w:t xml:space="preserve"> школы будут отправлены сертификаты участников.</w:t>
      </w:r>
    </w:p>
    <w:p w:rsidR="00483D16" w:rsidRDefault="00483D16" w:rsidP="00483D16">
      <w:pPr>
        <w:jc w:val="both"/>
        <w:rPr>
          <w:sz w:val="28"/>
          <w:szCs w:val="28"/>
        </w:rPr>
      </w:pPr>
      <w:r>
        <w:rPr>
          <w:sz w:val="28"/>
          <w:szCs w:val="28"/>
        </w:rPr>
        <w:t xml:space="preserve">   За достоверность авторства работы ответственность несет лицо, предоставившее работу на Конкурс. </w:t>
      </w:r>
      <w:r>
        <w:rPr>
          <w:sz w:val="28"/>
          <w:szCs w:val="28"/>
          <w:u w:val="single"/>
        </w:rPr>
        <w:t>Решения жюри Конкурса апелляции не подлежат.</w:t>
      </w:r>
    </w:p>
    <w:p w:rsidR="00483D16" w:rsidRDefault="00483D16" w:rsidP="00483D16">
      <w:pPr>
        <w:jc w:val="both"/>
        <w:rPr>
          <w:b/>
          <w:bCs/>
          <w:sz w:val="28"/>
          <w:szCs w:val="28"/>
        </w:rPr>
      </w:pPr>
      <w:r>
        <w:rPr>
          <w:b/>
          <w:bCs/>
          <w:sz w:val="28"/>
          <w:szCs w:val="28"/>
        </w:rPr>
        <w:t xml:space="preserve">     6. Порядок и срок подачи заявок</w:t>
      </w:r>
    </w:p>
    <w:p w:rsidR="00483D16" w:rsidRDefault="00483D16" w:rsidP="00483D16">
      <w:pPr>
        <w:jc w:val="both"/>
        <w:rPr>
          <w:b/>
          <w:sz w:val="28"/>
          <w:szCs w:val="28"/>
        </w:rPr>
      </w:pPr>
      <w:r>
        <w:rPr>
          <w:sz w:val="28"/>
          <w:szCs w:val="28"/>
        </w:rPr>
        <w:t xml:space="preserve">   Фотографии работ для участия в Конкурсе и заявки (составленные согласно образцу) принимаются с 15 мая по 21 мая 2020 года в МБУ ДО </w:t>
      </w:r>
      <w:proofErr w:type="spellStart"/>
      <w:r>
        <w:rPr>
          <w:sz w:val="28"/>
          <w:szCs w:val="28"/>
        </w:rPr>
        <w:t>ЦДЮТур</w:t>
      </w:r>
      <w:proofErr w:type="spellEnd"/>
      <w:r>
        <w:rPr>
          <w:sz w:val="28"/>
          <w:szCs w:val="28"/>
        </w:rPr>
        <w:t xml:space="preserve"> на e-</w:t>
      </w:r>
      <w:proofErr w:type="spellStart"/>
      <w:r>
        <w:rPr>
          <w:sz w:val="28"/>
          <w:szCs w:val="28"/>
        </w:rPr>
        <w:t>mail</w:t>
      </w:r>
      <w:proofErr w:type="spellEnd"/>
      <w:r>
        <w:rPr>
          <w:sz w:val="28"/>
          <w:szCs w:val="28"/>
        </w:rPr>
        <w:t xml:space="preserve">: keo-sdtur@mail.ru. </w:t>
      </w:r>
      <w:r>
        <w:rPr>
          <w:b/>
          <w:sz w:val="28"/>
          <w:szCs w:val="28"/>
        </w:rPr>
        <w:t>Заявки принимаются только с работами.</w:t>
      </w:r>
    </w:p>
    <w:p w:rsidR="00483D16" w:rsidRDefault="00483D16" w:rsidP="00483D16">
      <w:pPr>
        <w:jc w:val="both"/>
        <w:rPr>
          <w:sz w:val="28"/>
          <w:szCs w:val="28"/>
        </w:rPr>
      </w:pPr>
      <w:r>
        <w:rPr>
          <w:sz w:val="28"/>
          <w:szCs w:val="28"/>
        </w:rPr>
        <w:t xml:space="preserve">   Подавая заявку на участие в Конкурсе, участники (родители / законные представители участников) и их руководители автоматически дают согласие на обработку (сбор, хранение, систематизацию, удаление) своих персональных данных (ФИО участника, класс, школа, ФИО руководителя, телефон руководителя).</w:t>
      </w:r>
    </w:p>
    <w:p w:rsidR="00483D16" w:rsidRDefault="00483D16" w:rsidP="00483D16">
      <w:pPr>
        <w:pStyle w:val="a3"/>
        <w:ind w:firstLine="0"/>
        <w:jc w:val="center"/>
        <w:rPr>
          <w:b/>
        </w:rPr>
      </w:pPr>
      <w:r>
        <w:rPr>
          <w:b/>
        </w:rPr>
        <w:t>Данное Положение является официальным приглашением на Конкурс.</w:t>
      </w:r>
    </w:p>
    <w:p w:rsidR="00483D16" w:rsidRDefault="00483D16" w:rsidP="00483D16">
      <w:pPr>
        <w:ind w:right="59"/>
        <w:jc w:val="right"/>
        <w:rPr>
          <w:sz w:val="28"/>
          <w:szCs w:val="28"/>
        </w:rPr>
      </w:pPr>
    </w:p>
    <w:p w:rsidR="00483D16" w:rsidRDefault="00483D16" w:rsidP="00483D16">
      <w:pPr>
        <w:ind w:right="59"/>
        <w:jc w:val="right"/>
        <w:rPr>
          <w:sz w:val="28"/>
          <w:szCs w:val="28"/>
        </w:rPr>
      </w:pPr>
    </w:p>
    <w:p w:rsidR="00483D16" w:rsidRDefault="00483D16" w:rsidP="00483D16">
      <w:pPr>
        <w:ind w:right="59"/>
        <w:jc w:val="right"/>
        <w:rPr>
          <w:sz w:val="28"/>
          <w:szCs w:val="28"/>
        </w:rPr>
      </w:pPr>
    </w:p>
    <w:p w:rsidR="00483D16" w:rsidRDefault="00483D16" w:rsidP="00483D16">
      <w:pPr>
        <w:ind w:right="59"/>
        <w:jc w:val="right"/>
        <w:rPr>
          <w:sz w:val="28"/>
          <w:szCs w:val="28"/>
        </w:rPr>
      </w:pPr>
    </w:p>
    <w:p w:rsidR="00483D16" w:rsidRDefault="00483D16" w:rsidP="00483D16">
      <w:pPr>
        <w:ind w:right="59"/>
        <w:jc w:val="right"/>
        <w:rPr>
          <w:sz w:val="28"/>
          <w:szCs w:val="28"/>
        </w:rPr>
      </w:pPr>
    </w:p>
    <w:p w:rsidR="00483D16" w:rsidRDefault="00483D16" w:rsidP="00483D16">
      <w:pPr>
        <w:ind w:right="59"/>
        <w:jc w:val="right"/>
        <w:rPr>
          <w:sz w:val="28"/>
          <w:szCs w:val="28"/>
        </w:rPr>
      </w:pPr>
    </w:p>
    <w:p w:rsidR="00483D16" w:rsidRDefault="00483D16" w:rsidP="00483D16">
      <w:pPr>
        <w:ind w:right="59"/>
        <w:jc w:val="right"/>
        <w:rPr>
          <w:sz w:val="28"/>
          <w:szCs w:val="28"/>
        </w:rPr>
      </w:pPr>
    </w:p>
    <w:p w:rsidR="00483D16" w:rsidRDefault="00483D16" w:rsidP="00483D16">
      <w:pPr>
        <w:ind w:right="59"/>
        <w:jc w:val="right"/>
        <w:rPr>
          <w:sz w:val="28"/>
          <w:szCs w:val="28"/>
        </w:rPr>
      </w:pPr>
    </w:p>
    <w:p w:rsidR="00483D16" w:rsidRDefault="00483D16" w:rsidP="00483D16">
      <w:pPr>
        <w:ind w:right="59"/>
        <w:jc w:val="right"/>
        <w:rPr>
          <w:sz w:val="28"/>
          <w:szCs w:val="28"/>
        </w:rPr>
      </w:pPr>
      <w:r>
        <w:rPr>
          <w:sz w:val="28"/>
          <w:szCs w:val="28"/>
        </w:rPr>
        <w:lastRenderedPageBreak/>
        <w:t>ОБРАЗЕЦ ЗАЯВКИ</w:t>
      </w:r>
    </w:p>
    <w:p w:rsidR="00483D16" w:rsidRDefault="00483D16" w:rsidP="00483D16">
      <w:pPr>
        <w:ind w:left="7230" w:right="59"/>
        <w:rPr>
          <w:sz w:val="20"/>
          <w:szCs w:val="20"/>
        </w:rPr>
      </w:pPr>
      <w:r>
        <w:rPr>
          <w:sz w:val="20"/>
          <w:szCs w:val="20"/>
        </w:rPr>
        <w:t>Утверждаю:</w:t>
      </w:r>
    </w:p>
    <w:p w:rsidR="00483D16" w:rsidRDefault="00483D16" w:rsidP="00483D16">
      <w:pPr>
        <w:ind w:left="7230" w:right="59"/>
        <w:rPr>
          <w:sz w:val="20"/>
          <w:szCs w:val="20"/>
        </w:rPr>
      </w:pPr>
      <w:r>
        <w:rPr>
          <w:sz w:val="20"/>
          <w:szCs w:val="20"/>
        </w:rPr>
        <w:t>Директор МБОУ «Школа №33»</w:t>
      </w:r>
    </w:p>
    <w:p w:rsidR="00483D16" w:rsidRDefault="00483D16" w:rsidP="00483D16">
      <w:pPr>
        <w:ind w:left="7230" w:right="59"/>
        <w:rPr>
          <w:sz w:val="20"/>
          <w:szCs w:val="20"/>
        </w:rPr>
      </w:pPr>
      <w:r>
        <w:rPr>
          <w:sz w:val="20"/>
          <w:szCs w:val="20"/>
        </w:rPr>
        <w:t>_________Иванов И.И.</w:t>
      </w:r>
    </w:p>
    <w:p w:rsidR="00483D16" w:rsidRDefault="00483D16" w:rsidP="00483D16">
      <w:pPr>
        <w:ind w:left="4678" w:right="59"/>
        <w:jc w:val="both"/>
        <w:rPr>
          <w:sz w:val="20"/>
          <w:szCs w:val="20"/>
        </w:rPr>
      </w:pPr>
      <w:r>
        <w:rPr>
          <w:b/>
          <w:sz w:val="20"/>
          <w:szCs w:val="20"/>
        </w:rPr>
        <w:t xml:space="preserve">ЗАЯВКА                                   </w:t>
      </w:r>
      <w:r>
        <w:rPr>
          <w:sz w:val="20"/>
          <w:szCs w:val="20"/>
        </w:rPr>
        <w:t xml:space="preserve">     М.П.</w:t>
      </w:r>
    </w:p>
    <w:p w:rsidR="00483D16" w:rsidRDefault="00483D16" w:rsidP="00483D16">
      <w:pPr>
        <w:ind w:right="59"/>
        <w:jc w:val="center"/>
        <w:rPr>
          <w:b/>
          <w:bCs/>
          <w:sz w:val="20"/>
          <w:szCs w:val="20"/>
        </w:rPr>
      </w:pPr>
      <w:r>
        <w:rPr>
          <w:b/>
          <w:bCs/>
          <w:sz w:val="20"/>
          <w:szCs w:val="20"/>
        </w:rPr>
        <w:t xml:space="preserve">на участие в </w:t>
      </w:r>
      <w:r>
        <w:rPr>
          <w:b/>
          <w:bCs/>
          <w:sz w:val="20"/>
          <w:szCs w:val="20"/>
          <w:lang w:val="en-US"/>
        </w:rPr>
        <w:t>XVI</w:t>
      </w:r>
      <w:r>
        <w:rPr>
          <w:b/>
          <w:bCs/>
          <w:sz w:val="20"/>
          <w:szCs w:val="20"/>
        </w:rPr>
        <w:t xml:space="preserve"> (заочном) Городском краеведческом конкурсе рисунка «Мой край Донской»</w:t>
      </w:r>
    </w:p>
    <w:tbl>
      <w:tblPr>
        <w:tblW w:w="106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852"/>
        <w:gridCol w:w="1843"/>
        <w:gridCol w:w="1701"/>
        <w:gridCol w:w="1134"/>
        <w:gridCol w:w="1701"/>
        <w:gridCol w:w="1701"/>
      </w:tblGrid>
      <w:tr w:rsidR="00483D16" w:rsidTr="00C77DEC">
        <w:trPr>
          <w:trHeight w:val="1076"/>
        </w:trPr>
        <w:tc>
          <w:tcPr>
            <w:tcW w:w="1703"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b/>
                <w:sz w:val="20"/>
                <w:szCs w:val="20"/>
              </w:rPr>
            </w:pPr>
            <w:r>
              <w:rPr>
                <w:b/>
                <w:sz w:val="20"/>
                <w:szCs w:val="20"/>
              </w:rPr>
              <w:t>ФИ участника</w:t>
            </w:r>
          </w:p>
          <w:p w:rsidR="00483D16" w:rsidRDefault="00483D16">
            <w:pPr>
              <w:ind w:right="59"/>
              <w:jc w:val="center"/>
              <w:rPr>
                <w:b/>
                <w:sz w:val="20"/>
                <w:szCs w:val="20"/>
              </w:rPr>
            </w:pPr>
            <w:r>
              <w:rPr>
                <w:b/>
                <w:sz w:val="20"/>
                <w:szCs w:val="20"/>
              </w:rPr>
              <w:t>(полностью)</w:t>
            </w:r>
          </w:p>
        </w:tc>
        <w:tc>
          <w:tcPr>
            <w:tcW w:w="852"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b/>
                <w:sz w:val="20"/>
                <w:szCs w:val="20"/>
              </w:rPr>
            </w:pPr>
            <w:r>
              <w:rPr>
                <w:b/>
                <w:sz w:val="20"/>
                <w:szCs w:val="20"/>
              </w:rPr>
              <w:t>Класс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b/>
                <w:sz w:val="20"/>
                <w:szCs w:val="20"/>
              </w:rPr>
            </w:pPr>
            <w:r>
              <w:rPr>
                <w:b/>
                <w:sz w:val="20"/>
                <w:szCs w:val="20"/>
              </w:rPr>
              <w:t>Полное наименование учреждения, адрес, телефон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b/>
                <w:sz w:val="20"/>
                <w:szCs w:val="20"/>
              </w:rPr>
            </w:pPr>
            <w:r>
              <w:rPr>
                <w:b/>
                <w:sz w:val="20"/>
                <w:szCs w:val="20"/>
              </w:rPr>
              <w:t>Е-</w:t>
            </w:r>
            <w:r>
              <w:rPr>
                <w:b/>
                <w:sz w:val="20"/>
                <w:szCs w:val="20"/>
                <w:lang w:val="en-US"/>
              </w:rPr>
              <w:t>mail</w:t>
            </w:r>
            <w:r>
              <w:rPr>
                <w:b/>
                <w:sz w:val="20"/>
                <w:szCs w:val="20"/>
              </w:rPr>
              <w:t xml:space="preserve"> учреждения (действующий)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b/>
                <w:sz w:val="20"/>
                <w:szCs w:val="20"/>
              </w:rPr>
            </w:pPr>
            <w:r>
              <w:rPr>
                <w:b/>
                <w:sz w:val="20"/>
                <w:szCs w:val="20"/>
              </w:rPr>
              <w:t>Номинация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b/>
                <w:sz w:val="20"/>
                <w:szCs w:val="20"/>
              </w:rPr>
            </w:pPr>
            <w:r>
              <w:rPr>
                <w:b/>
                <w:sz w:val="20"/>
                <w:szCs w:val="20"/>
              </w:rPr>
              <w:t>Название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b/>
                <w:sz w:val="20"/>
                <w:szCs w:val="20"/>
              </w:rPr>
            </w:pPr>
            <w:r>
              <w:rPr>
                <w:b/>
                <w:sz w:val="20"/>
                <w:szCs w:val="20"/>
              </w:rPr>
              <w:t>ФИО руководителя (полностью),</w:t>
            </w:r>
          </w:p>
          <w:p w:rsidR="00483D16" w:rsidRDefault="00483D16">
            <w:pPr>
              <w:ind w:right="59"/>
              <w:jc w:val="center"/>
              <w:rPr>
                <w:b/>
                <w:sz w:val="20"/>
                <w:szCs w:val="20"/>
              </w:rPr>
            </w:pPr>
            <w:r>
              <w:rPr>
                <w:b/>
                <w:sz w:val="20"/>
                <w:szCs w:val="20"/>
              </w:rPr>
              <w:t>телефон</w:t>
            </w:r>
          </w:p>
        </w:tc>
      </w:tr>
      <w:tr w:rsidR="00483D16" w:rsidTr="00C77DEC">
        <w:trPr>
          <w:trHeight w:hRule="exact" w:val="737"/>
        </w:trPr>
        <w:tc>
          <w:tcPr>
            <w:tcW w:w="1703"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sz w:val="20"/>
                <w:szCs w:val="20"/>
              </w:rPr>
            </w:pPr>
            <w:r>
              <w:rPr>
                <w:sz w:val="20"/>
                <w:szCs w:val="20"/>
              </w:rPr>
              <w:t>1. Поляков Сергей</w:t>
            </w:r>
          </w:p>
        </w:tc>
        <w:tc>
          <w:tcPr>
            <w:tcW w:w="852"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sz w:val="20"/>
                <w:szCs w:val="20"/>
              </w:rPr>
            </w:pPr>
            <w:r>
              <w:rPr>
                <w:sz w:val="20"/>
                <w:szCs w:val="20"/>
              </w:rPr>
              <w:t>10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sz w:val="20"/>
                <w:szCs w:val="20"/>
              </w:rPr>
            </w:pPr>
            <w:r>
              <w:rPr>
                <w:sz w:val="20"/>
                <w:szCs w:val="20"/>
              </w:rPr>
              <w:t>МБОУ «Школа № 33»,</w:t>
            </w:r>
          </w:p>
          <w:p w:rsidR="00483D16" w:rsidRDefault="00483D16">
            <w:pPr>
              <w:ind w:right="59"/>
              <w:jc w:val="center"/>
              <w:rPr>
                <w:sz w:val="20"/>
                <w:szCs w:val="20"/>
              </w:rPr>
            </w:pPr>
            <w:r>
              <w:rPr>
                <w:sz w:val="20"/>
                <w:szCs w:val="20"/>
              </w:rPr>
              <w:t>ул. Ленина, 43,</w:t>
            </w:r>
          </w:p>
          <w:p w:rsidR="00483D16" w:rsidRDefault="00483D16">
            <w:pPr>
              <w:ind w:right="59"/>
              <w:jc w:val="center"/>
              <w:rPr>
                <w:sz w:val="20"/>
                <w:szCs w:val="20"/>
              </w:rPr>
            </w:pPr>
            <w:r>
              <w:rPr>
                <w:sz w:val="20"/>
                <w:szCs w:val="20"/>
              </w:rPr>
              <w:t>234-56-78</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sz w:val="20"/>
                <w:szCs w:val="20"/>
                <w:lang w:val="en-US"/>
              </w:rPr>
            </w:pPr>
            <w:r>
              <w:rPr>
                <w:sz w:val="20"/>
                <w:szCs w:val="20"/>
                <w:lang w:val="en-US"/>
              </w:rPr>
              <w:t>xwz@mail.ru</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sz w:val="20"/>
                <w:szCs w:val="20"/>
              </w:rPr>
            </w:pPr>
            <w:r>
              <w:rPr>
                <w:sz w:val="20"/>
                <w:szCs w:val="20"/>
              </w:rPr>
              <w:t>Донской Пейзаж</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sz w:val="20"/>
                <w:szCs w:val="20"/>
              </w:rPr>
            </w:pPr>
            <w:r>
              <w:rPr>
                <w:sz w:val="20"/>
                <w:szCs w:val="20"/>
              </w:rPr>
              <w:t>Рыбалка на Дону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sz w:val="20"/>
                <w:szCs w:val="20"/>
              </w:rPr>
            </w:pPr>
            <w:r>
              <w:rPr>
                <w:sz w:val="20"/>
                <w:szCs w:val="20"/>
              </w:rPr>
              <w:t>Петрова Ирина Ивановна</w:t>
            </w:r>
          </w:p>
          <w:p w:rsidR="00483D16" w:rsidRDefault="00483D16">
            <w:pPr>
              <w:ind w:right="59"/>
              <w:jc w:val="center"/>
              <w:rPr>
                <w:sz w:val="20"/>
                <w:szCs w:val="20"/>
              </w:rPr>
            </w:pPr>
            <w:r>
              <w:rPr>
                <w:sz w:val="20"/>
                <w:szCs w:val="20"/>
              </w:rPr>
              <w:t>89286655644</w:t>
            </w:r>
          </w:p>
        </w:tc>
      </w:tr>
      <w:tr w:rsidR="00483D16" w:rsidTr="00C77DEC">
        <w:trPr>
          <w:trHeight w:hRule="exact" w:val="737"/>
        </w:trPr>
        <w:tc>
          <w:tcPr>
            <w:tcW w:w="1703"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bCs/>
                <w:sz w:val="20"/>
                <w:szCs w:val="20"/>
              </w:rPr>
            </w:pPr>
            <w:r>
              <w:rPr>
                <w:sz w:val="20"/>
                <w:szCs w:val="20"/>
              </w:rPr>
              <w:t>2. Иванова Мария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bCs/>
                <w:sz w:val="20"/>
                <w:szCs w:val="20"/>
              </w:rPr>
            </w:pPr>
            <w:r>
              <w:rPr>
                <w:sz w:val="20"/>
                <w:szCs w:val="20"/>
              </w:rPr>
              <w:t>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3D16" w:rsidRDefault="00483D16">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3D16" w:rsidRDefault="00483D16">
            <w:pP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bCs/>
                <w:sz w:val="20"/>
                <w:szCs w:val="20"/>
              </w:rPr>
            </w:pPr>
            <w:r>
              <w:rPr>
                <w:bCs/>
                <w:sz w:val="20"/>
                <w:szCs w:val="20"/>
              </w:rPr>
              <w:t>Год Памяти и Славы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bCs/>
                <w:sz w:val="20"/>
                <w:szCs w:val="20"/>
              </w:rPr>
            </w:pPr>
            <w:r>
              <w:rPr>
                <w:bCs/>
                <w:sz w:val="20"/>
                <w:szCs w:val="20"/>
              </w:rPr>
              <w:t>Мы помним, мы гордимся!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3D16" w:rsidRDefault="00483D16">
            <w:pPr>
              <w:ind w:right="59"/>
              <w:jc w:val="center"/>
              <w:rPr>
                <w:sz w:val="20"/>
                <w:szCs w:val="20"/>
              </w:rPr>
            </w:pPr>
            <w:r>
              <w:rPr>
                <w:sz w:val="20"/>
                <w:szCs w:val="20"/>
              </w:rPr>
              <w:t>Иванова Мария Сергеевна</w:t>
            </w:r>
          </w:p>
          <w:p w:rsidR="00483D16" w:rsidRDefault="00483D16">
            <w:pPr>
              <w:ind w:right="59"/>
              <w:jc w:val="center"/>
              <w:rPr>
                <w:bCs/>
                <w:sz w:val="20"/>
                <w:szCs w:val="20"/>
              </w:rPr>
            </w:pPr>
            <w:r>
              <w:rPr>
                <w:sz w:val="20"/>
                <w:szCs w:val="20"/>
              </w:rPr>
              <w:t>89287764433</w:t>
            </w:r>
          </w:p>
        </w:tc>
      </w:tr>
    </w:tbl>
    <w:p w:rsidR="00483D16" w:rsidRDefault="00483D16" w:rsidP="00483D16">
      <w:pPr>
        <w:pStyle w:val="2"/>
        <w:rPr>
          <w:sz w:val="2"/>
          <w:szCs w:val="2"/>
        </w:rPr>
      </w:pPr>
    </w:p>
    <w:p w:rsidR="00456698" w:rsidRDefault="00456698"/>
    <w:sectPr w:rsidR="00456698" w:rsidSect="00456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16"/>
    <w:rsid w:val="00075389"/>
    <w:rsid w:val="00456698"/>
    <w:rsid w:val="00483D16"/>
    <w:rsid w:val="00606E9C"/>
    <w:rsid w:val="008455A4"/>
    <w:rsid w:val="008F110D"/>
    <w:rsid w:val="009E4EF1"/>
    <w:rsid w:val="00C7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4D9C7-5E12-4319-B205-7CCD7F9E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D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83D16"/>
    <w:pPr>
      <w:keepNex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83D16"/>
    <w:rPr>
      <w:rFonts w:ascii="Times New Roman" w:eastAsia="Times New Roman" w:hAnsi="Times New Roman" w:cs="Times New Roman"/>
      <w:sz w:val="28"/>
      <w:szCs w:val="28"/>
      <w:lang w:eastAsia="ru-RU"/>
    </w:rPr>
  </w:style>
  <w:style w:type="paragraph" w:styleId="a3">
    <w:name w:val="Body Text Indent"/>
    <w:basedOn w:val="a"/>
    <w:link w:val="a4"/>
    <w:semiHidden/>
    <w:unhideWhenUsed/>
    <w:rsid w:val="00483D16"/>
    <w:pPr>
      <w:ind w:firstLine="720"/>
      <w:jc w:val="both"/>
    </w:pPr>
    <w:rPr>
      <w:sz w:val="28"/>
      <w:szCs w:val="28"/>
    </w:rPr>
  </w:style>
  <w:style w:type="character" w:customStyle="1" w:styleId="a4">
    <w:name w:val="Основной текст с отступом Знак"/>
    <w:basedOn w:val="a0"/>
    <w:link w:val="a3"/>
    <w:semiHidden/>
    <w:rsid w:val="00483D16"/>
    <w:rPr>
      <w:rFonts w:ascii="Times New Roman" w:eastAsia="Times New Roman" w:hAnsi="Times New Roman" w:cs="Times New Roman"/>
      <w:sz w:val="28"/>
      <w:szCs w:val="28"/>
    </w:rPr>
  </w:style>
  <w:style w:type="paragraph" w:styleId="21">
    <w:name w:val="Body Text 2"/>
    <w:basedOn w:val="a"/>
    <w:link w:val="22"/>
    <w:semiHidden/>
    <w:unhideWhenUsed/>
    <w:rsid w:val="00483D16"/>
    <w:rPr>
      <w:sz w:val="28"/>
      <w:szCs w:val="28"/>
    </w:rPr>
  </w:style>
  <w:style w:type="character" w:customStyle="1" w:styleId="22">
    <w:name w:val="Основной текст 2 Знак"/>
    <w:basedOn w:val="a0"/>
    <w:link w:val="21"/>
    <w:semiHidden/>
    <w:rsid w:val="00483D16"/>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483D16"/>
    <w:pPr>
      <w:ind w:left="708"/>
      <w:jc w:val="both"/>
    </w:pPr>
    <w:rPr>
      <w:sz w:val="28"/>
      <w:szCs w:val="28"/>
    </w:rPr>
  </w:style>
  <w:style w:type="character" w:customStyle="1" w:styleId="24">
    <w:name w:val="Основной текст с отступом 2 Знак"/>
    <w:basedOn w:val="a0"/>
    <w:link w:val="23"/>
    <w:semiHidden/>
    <w:rsid w:val="00483D1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serghk</dc:creator>
  <cp:keywords/>
  <dc:description/>
  <cp:lastModifiedBy>Пользователь</cp:lastModifiedBy>
  <cp:revision>5</cp:revision>
  <dcterms:created xsi:type="dcterms:W3CDTF">2020-04-15T06:09:00Z</dcterms:created>
  <dcterms:modified xsi:type="dcterms:W3CDTF">2020-04-16T06:48:00Z</dcterms:modified>
</cp:coreProperties>
</file>